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6" w:lineRule="auto"/>
        <w:rPr>
          <w:rFonts w:ascii="Arial"/>
          <w:sz w:val="21"/>
        </w:rPr>
      </w:pPr>
    </w:p>
    <w:p>
      <w:pPr>
        <w:spacing w:before="101" w:line="228" w:lineRule="auto"/>
        <w:ind w:left="6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附</w:t>
      </w:r>
      <w:r>
        <w:rPr>
          <w:rFonts w:ascii="仿宋" w:hAnsi="仿宋" w:eastAsia="仿宋" w:cs="仿宋"/>
          <w:spacing w:val="-1"/>
          <w:sz w:val="31"/>
          <w:szCs w:val="31"/>
        </w:rPr>
        <w:t>件一：</w:t>
      </w:r>
    </w:p>
    <w:p>
      <w:pPr>
        <w:spacing w:before="50" w:line="182" w:lineRule="auto"/>
        <w:ind w:left="906" w:firstLine="901" w:firstLineChars="300"/>
        <w:rPr>
          <w:rFonts w:hint="eastAsia"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pacing w:val="-10"/>
          <w:sz w:val="32"/>
          <w:szCs w:val="32"/>
        </w:rPr>
        <w:t>“</w:t>
      </w:r>
      <w:r>
        <w:rPr>
          <w:rFonts w:hint="eastAsia" w:ascii="华文仿宋" w:hAnsi="华文仿宋" w:eastAsia="华文仿宋" w:cs="华文仿宋"/>
          <w:b/>
          <w:bCs/>
          <w:spacing w:val="-10"/>
          <w:sz w:val="32"/>
          <w:szCs w:val="32"/>
          <w:lang w:val="en-US" w:eastAsia="zh-CN"/>
        </w:rPr>
        <w:t>山东</w:t>
      </w:r>
      <w:r>
        <w:rPr>
          <w:rFonts w:hint="eastAsia" w:ascii="华文仿宋" w:hAnsi="华文仿宋" w:eastAsia="华文仿宋" w:cs="华文仿宋"/>
          <w:b/>
          <w:bCs/>
          <w:spacing w:val="-5"/>
          <w:sz w:val="32"/>
          <w:szCs w:val="32"/>
        </w:rPr>
        <w:t>礼物”认证商品 申报材料明细</w:t>
      </w:r>
    </w:p>
    <w:p>
      <w:pPr>
        <w:spacing w:before="101" w:line="513" w:lineRule="exact"/>
        <w:ind w:left="658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pacing w:val="9"/>
          <w:position w:val="4"/>
          <w:sz w:val="28"/>
          <w:szCs w:val="28"/>
        </w:rPr>
        <w:t>一</w:t>
      </w:r>
      <w:r>
        <w:rPr>
          <w:rFonts w:hint="eastAsia" w:ascii="华文仿宋" w:hAnsi="华文仿宋" w:eastAsia="华文仿宋" w:cs="华文仿宋"/>
          <w:spacing w:val="8"/>
          <w:position w:val="4"/>
          <w:sz w:val="28"/>
          <w:szCs w:val="28"/>
        </w:rPr>
        <w:t>、企业资质材料部分</w:t>
      </w:r>
    </w:p>
    <w:p>
      <w:pPr>
        <w:spacing w:before="46" w:line="230" w:lineRule="auto"/>
        <w:ind w:left="678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pacing w:val="18"/>
          <w:sz w:val="28"/>
          <w:szCs w:val="28"/>
        </w:rPr>
        <w:t>(</w:t>
      </w:r>
      <w:r>
        <w:rPr>
          <w:rFonts w:hint="eastAsia" w:ascii="华文仿宋" w:hAnsi="华文仿宋" w:eastAsia="华文仿宋" w:cs="华文仿宋"/>
          <w:spacing w:val="15"/>
          <w:sz w:val="28"/>
          <w:szCs w:val="28"/>
        </w:rPr>
        <w:t>一</w:t>
      </w:r>
      <w:r>
        <w:rPr>
          <w:rFonts w:hint="eastAsia" w:ascii="华文仿宋" w:hAnsi="华文仿宋" w:eastAsia="华文仿宋" w:cs="华文仿宋"/>
          <w:spacing w:val="9"/>
          <w:sz w:val="28"/>
          <w:szCs w:val="28"/>
        </w:rPr>
        <w:t>) 法定代表人身份证明</w:t>
      </w:r>
    </w:p>
    <w:p>
      <w:pPr>
        <w:spacing w:before="175" w:line="231" w:lineRule="auto"/>
        <w:ind w:left="678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pacing w:val="17"/>
          <w:sz w:val="28"/>
          <w:szCs w:val="28"/>
        </w:rPr>
        <w:t>(</w:t>
      </w:r>
      <w:r>
        <w:rPr>
          <w:rFonts w:hint="eastAsia" w:ascii="华文仿宋" w:hAnsi="华文仿宋" w:eastAsia="华文仿宋" w:cs="华文仿宋"/>
          <w:spacing w:val="15"/>
          <w:sz w:val="28"/>
          <w:szCs w:val="28"/>
        </w:rPr>
        <w:t>二) 企业营业执照 (副本)</w:t>
      </w:r>
    </w:p>
    <w:p>
      <w:pPr>
        <w:spacing w:before="170" w:line="334" w:lineRule="auto"/>
        <w:ind w:left="8" w:firstLine="67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pacing w:val="16"/>
          <w:sz w:val="28"/>
          <w:szCs w:val="28"/>
        </w:rPr>
        <w:t>(三</w:t>
      </w:r>
      <w:r>
        <w:rPr>
          <w:rFonts w:hint="eastAsia" w:ascii="华文仿宋" w:hAnsi="华文仿宋" w:eastAsia="华文仿宋" w:cs="华文仿宋"/>
          <w:spacing w:val="11"/>
          <w:sz w:val="28"/>
          <w:szCs w:val="28"/>
        </w:rPr>
        <w:t>)</w:t>
      </w:r>
      <w:r>
        <w:rPr>
          <w:rFonts w:hint="eastAsia" w:ascii="华文仿宋" w:hAnsi="华文仿宋" w:eastAsia="华文仿宋" w:cs="华文仿宋"/>
          <w:spacing w:val="8"/>
          <w:sz w:val="28"/>
          <w:szCs w:val="28"/>
        </w:rPr>
        <w:t xml:space="preserve"> </w:t>
      </w:r>
      <w:r>
        <w:rPr>
          <w:rFonts w:hint="eastAsia" w:ascii="华文仿宋" w:hAnsi="华文仿宋" w:eastAsia="华文仿宋" w:cs="华文仿宋"/>
          <w:spacing w:val="13"/>
          <w:sz w:val="28"/>
          <w:szCs w:val="28"/>
        </w:rPr>
        <w:t>食品流通许可证 (食品相关企业必须提供)</w:t>
      </w:r>
    </w:p>
    <w:p>
      <w:pPr>
        <w:spacing w:before="169" w:line="416" w:lineRule="exact"/>
        <w:ind w:left="658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pacing w:val="9"/>
          <w:position w:val="2"/>
          <w:sz w:val="28"/>
          <w:szCs w:val="28"/>
        </w:rPr>
        <w:t>二</w:t>
      </w:r>
      <w:r>
        <w:rPr>
          <w:rFonts w:hint="eastAsia" w:ascii="华文仿宋" w:hAnsi="华文仿宋" w:eastAsia="华文仿宋" w:cs="华文仿宋"/>
          <w:spacing w:val="8"/>
          <w:position w:val="2"/>
          <w:sz w:val="28"/>
          <w:szCs w:val="28"/>
        </w:rPr>
        <w:t>、商品申报材料部分</w:t>
      </w:r>
    </w:p>
    <w:p>
      <w:pPr>
        <w:spacing w:before="143" w:line="227" w:lineRule="auto"/>
        <w:ind w:left="678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pacing w:val="24"/>
          <w:sz w:val="28"/>
          <w:szCs w:val="28"/>
        </w:rPr>
        <w:t>(</w:t>
      </w:r>
      <w:r>
        <w:rPr>
          <w:rFonts w:hint="eastAsia" w:ascii="华文仿宋" w:hAnsi="华文仿宋" w:eastAsia="华文仿宋" w:cs="华文仿宋"/>
          <w:spacing w:val="18"/>
          <w:sz w:val="28"/>
          <w:szCs w:val="28"/>
        </w:rPr>
        <w:t>一</w:t>
      </w:r>
      <w:r>
        <w:rPr>
          <w:rFonts w:hint="eastAsia" w:ascii="华文仿宋" w:hAnsi="华文仿宋" w:eastAsia="华文仿宋" w:cs="华文仿宋"/>
          <w:spacing w:val="12"/>
          <w:sz w:val="28"/>
          <w:szCs w:val="28"/>
        </w:rPr>
        <w:t>) “</w:t>
      </w:r>
      <w:r>
        <w:rPr>
          <w:rFonts w:hint="eastAsia" w:ascii="华文仿宋" w:hAnsi="华文仿宋" w:eastAsia="华文仿宋" w:cs="华文仿宋"/>
          <w:spacing w:val="12"/>
          <w:sz w:val="28"/>
          <w:szCs w:val="28"/>
          <w:lang w:val="en-US" w:eastAsia="zh-CN"/>
        </w:rPr>
        <w:t>山东</w:t>
      </w:r>
      <w:r>
        <w:rPr>
          <w:rFonts w:hint="eastAsia" w:ascii="华文仿宋" w:hAnsi="华文仿宋" w:eastAsia="华文仿宋" w:cs="华文仿宋"/>
          <w:spacing w:val="12"/>
          <w:sz w:val="28"/>
          <w:szCs w:val="28"/>
        </w:rPr>
        <w:t xml:space="preserve">礼物”认证商品申报表 </w:t>
      </w:r>
    </w:p>
    <w:p>
      <w:pPr>
        <w:spacing w:before="181" w:line="333" w:lineRule="auto"/>
        <w:ind w:right="122" w:firstLine="678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pacing w:val="15"/>
          <w:sz w:val="28"/>
          <w:szCs w:val="28"/>
        </w:rPr>
        <w:t>(二) 原材料及商品质量检测报告 (食品相关企业必须</w:t>
      </w:r>
      <w:r>
        <w:rPr>
          <w:rFonts w:hint="eastAsia" w:ascii="华文仿宋" w:hAnsi="华文仿宋" w:eastAsia="华文仿宋" w:cs="华文仿宋"/>
          <w:spacing w:val="11"/>
          <w:sz w:val="28"/>
          <w:szCs w:val="28"/>
        </w:rPr>
        <w:t>提</w:t>
      </w:r>
      <w:r>
        <w:rPr>
          <w:rFonts w:hint="eastAsia" w:ascii="华文仿宋" w:hAnsi="华文仿宋" w:eastAsia="华文仿宋" w:cs="华文仿宋"/>
          <w:sz w:val="28"/>
          <w:szCs w:val="28"/>
        </w:rPr>
        <w:t xml:space="preserve"> </w:t>
      </w:r>
      <w:r>
        <w:rPr>
          <w:rFonts w:hint="eastAsia" w:ascii="华文仿宋" w:hAnsi="华文仿宋" w:eastAsia="华文仿宋" w:cs="华文仿宋"/>
          <w:spacing w:val="4"/>
          <w:sz w:val="28"/>
          <w:szCs w:val="28"/>
        </w:rPr>
        <w:t>供)</w:t>
      </w:r>
    </w:p>
    <w:p>
      <w:pPr>
        <w:spacing w:before="1" w:line="237" w:lineRule="auto"/>
        <w:ind w:left="678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pacing w:val="27"/>
          <w:sz w:val="28"/>
          <w:szCs w:val="28"/>
        </w:rPr>
        <w:t>(</w:t>
      </w:r>
      <w:r>
        <w:rPr>
          <w:rFonts w:hint="eastAsia" w:ascii="华文仿宋" w:hAnsi="华文仿宋" w:eastAsia="华文仿宋" w:cs="华文仿宋"/>
          <w:spacing w:val="16"/>
          <w:sz w:val="28"/>
          <w:szCs w:val="28"/>
        </w:rPr>
        <w:t>三) 近一年销售量证明材料</w:t>
      </w:r>
    </w:p>
    <w:p>
      <w:pPr>
        <w:spacing w:before="162" w:line="230" w:lineRule="auto"/>
        <w:ind w:left="678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pacing w:val="26"/>
          <w:sz w:val="28"/>
          <w:szCs w:val="28"/>
        </w:rPr>
        <w:t>(</w:t>
      </w:r>
      <w:r>
        <w:rPr>
          <w:rFonts w:hint="eastAsia" w:ascii="华文仿宋" w:hAnsi="华文仿宋" w:eastAsia="华文仿宋" w:cs="华文仿宋"/>
          <w:spacing w:val="15"/>
          <w:sz w:val="28"/>
          <w:szCs w:val="28"/>
        </w:rPr>
        <w:t>四) 制造商及第三方企业资质文件</w:t>
      </w:r>
    </w:p>
    <w:p>
      <w:pPr>
        <w:spacing w:before="173" w:line="229" w:lineRule="auto"/>
        <w:ind w:left="678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pacing w:val="15"/>
          <w:sz w:val="28"/>
          <w:szCs w:val="28"/>
        </w:rPr>
        <w:t>(五) 知识产权及第三方知识产权授权文</w:t>
      </w:r>
      <w:r>
        <w:rPr>
          <w:rFonts w:hint="eastAsia" w:ascii="华文仿宋" w:hAnsi="华文仿宋" w:eastAsia="华文仿宋" w:cs="华文仿宋"/>
          <w:spacing w:val="11"/>
          <w:sz w:val="28"/>
          <w:szCs w:val="28"/>
        </w:rPr>
        <w:t>件</w:t>
      </w:r>
    </w:p>
    <w:p>
      <w:pPr>
        <w:spacing w:before="174" w:line="229" w:lineRule="auto"/>
        <w:ind w:left="678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pacing w:val="24"/>
          <w:sz w:val="28"/>
          <w:szCs w:val="28"/>
        </w:rPr>
        <w:t>(</w:t>
      </w:r>
      <w:r>
        <w:rPr>
          <w:rFonts w:hint="eastAsia" w:ascii="华文仿宋" w:hAnsi="华文仿宋" w:eastAsia="华文仿宋" w:cs="华文仿宋"/>
          <w:spacing w:val="19"/>
          <w:sz w:val="28"/>
          <w:szCs w:val="28"/>
        </w:rPr>
        <w:t>六) 合作协议等</w:t>
      </w:r>
      <w:r>
        <w:rPr>
          <w:rFonts w:hint="eastAsia" w:ascii="华文仿宋" w:hAnsi="华文仿宋" w:eastAsia="华文仿宋" w:cs="华文仿宋"/>
          <w:spacing w:val="19"/>
          <w:sz w:val="28"/>
          <w:szCs w:val="28"/>
          <w:lang w:eastAsia="zh-CN"/>
        </w:rPr>
        <w:t>。</w:t>
      </w:r>
    </w:p>
    <w:p>
      <w:pPr>
        <w:spacing w:before="101" w:line="240" w:lineRule="auto"/>
        <w:rPr>
          <w:rFonts w:hint="eastAsia" w:ascii="华文仿宋" w:hAnsi="华文仿宋" w:eastAsia="华文仿宋" w:cs="华文仿宋"/>
          <w:spacing w:val="3"/>
          <w:position w:val="17"/>
          <w:sz w:val="24"/>
          <w:szCs w:val="24"/>
        </w:rPr>
      </w:pPr>
      <w:r>
        <w:rPr>
          <w:rFonts w:hint="eastAsia" w:ascii="华文仿宋" w:hAnsi="华文仿宋" w:eastAsia="华文仿宋" w:cs="华文仿宋"/>
          <w:spacing w:val="-4"/>
          <w:sz w:val="28"/>
          <w:szCs w:val="28"/>
        </w:rPr>
        <w:t>附件</w:t>
      </w:r>
      <w:r>
        <w:rPr>
          <w:rFonts w:hint="eastAsia" w:ascii="华文仿宋" w:hAnsi="华文仿宋" w:eastAsia="华文仿宋" w:cs="华文仿宋"/>
          <w:spacing w:val="-3"/>
          <w:sz w:val="28"/>
          <w:szCs w:val="28"/>
        </w:rPr>
        <w:t xml:space="preserve"> </w:t>
      </w:r>
      <w:r>
        <w:rPr>
          <w:rFonts w:hint="eastAsia" w:ascii="华文仿宋" w:hAnsi="华文仿宋" w:eastAsia="华文仿宋" w:cs="华文仿宋"/>
          <w:spacing w:val="-2"/>
          <w:sz w:val="28"/>
          <w:szCs w:val="28"/>
        </w:rPr>
        <w:t>： 法定代表人身份证明书</w:t>
      </w:r>
      <w:bookmarkStart w:id="0" w:name="_GoBack"/>
      <w:bookmarkEnd w:id="0"/>
    </w:p>
    <w:p>
      <w:pPr>
        <w:spacing w:before="176" w:line="240" w:lineRule="auto"/>
        <w:ind w:left="604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pacing w:val="3"/>
          <w:position w:val="17"/>
          <w:sz w:val="24"/>
          <w:szCs w:val="24"/>
        </w:rPr>
        <w:t>单</w:t>
      </w:r>
      <w:r>
        <w:rPr>
          <w:rFonts w:hint="eastAsia" w:ascii="华文仿宋" w:hAnsi="华文仿宋" w:eastAsia="华文仿宋" w:cs="华文仿宋"/>
          <w:spacing w:val="2"/>
          <w:position w:val="17"/>
          <w:sz w:val="24"/>
          <w:szCs w:val="24"/>
        </w:rPr>
        <w:t>位名称：</w:t>
      </w:r>
    </w:p>
    <w:p>
      <w:pPr>
        <w:spacing w:before="1" w:line="240" w:lineRule="auto"/>
        <w:ind w:left="602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pacing w:val="3"/>
          <w:sz w:val="24"/>
          <w:szCs w:val="24"/>
        </w:rPr>
        <w:t>单</w:t>
      </w:r>
      <w:r>
        <w:rPr>
          <w:rFonts w:hint="eastAsia" w:ascii="华文仿宋" w:hAnsi="华文仿宋" w:eastAsia="华文仿宋" w:cs="华文仿宋"/>
          <w:spacing w:val="2"/>
          <w:sz w:val="24"/>
          <w:szCs w:val="24"/>
        </w:rPr>
        <w:t>位性质：</w:t>
      </w:r>
    </w:p>
    <w:p>
      <w:pPr>
        <w:spacing w:before="183" w:line="240" w:lineRule="auto"/>
        <w:ind w:left="597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pacing w:val="4"/>
          <w:sz w:val="24"/>
          <w:szCs w:val="24"/>
        </w:rPr>
        <w:t>地</w:t>
      </w:r>
      <w:r>
        <w:rPr>
          <w:rFonts w:hint="eastAsia" w:ascii="华文仿宋" w:hAnsi="华文仿宋" w:eastAsia="华文仿宋" w:cs="华文仿宋"/>
          <w:spacing w:val="2"/>
          <w:sz w:val="24"/>
          <w:szCs w:val="24"/>
        </w:rPr>
        <w:t xml:space="preserve">    址：</w:t>
      </w:r>
    </w:p>
    <w:p>
      <w:pPr>
        <w:spacing w:before="160" w:line="240" w:lineRule="auto"/>
        <w:ind w:left="600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pacing w:val="4"/>
          <w:sz w:val="24"/>
          <w:szCs w:val="24"/>
        </w:rPr>
        <w:t>成</w:t>
      </w:r>
      <w:r>
        <w:rPr>
          <w:rFonts w:hint="eastAsia" w:ascii="华文仿宋" w:hAnsi="华文仿宋" w:eastAsia="华文仿宋" w:cs="华文仿宋"/>
          <w:spacing w:val="2"/>
          <w:sz w:val="24"/>
          <w:szCs w:val="24"/>
        </w:rPr>
        <w:t>立时间：</w:t>
      </w:r>
    </w:p>
    <w:p>
      <w:pPr>
        <w:spacing w:before="175" w:line="240" w:lineRule="auto"/>
        <w:ind w:left="595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pacing w:val="5"/>
          <w:sz w:val="24"/>
          <w:szCs w:val="24"/>
        </w:rPr>
        <w:t>经</w:t>
      </w:r>
      <w:r>
        <w:rPr>
          <w:rFonts w:hint="eastAsia" w:ascii="华文仿宋" w:hAnsi="华文仿宋" w:eastAsia="华文仿宋" w:cs="华文仿宋"/>
          <w:spacing w:val="3"/>
          <w:sz w:val="24"/>
          <w:szCs w:val="24"/>
        </w:rPr>
        <w:t>营期限：</w:t>
      </w:r>
    </w:p>
    <w:p>
      <w:pPr>
        <w:spacing w:before="101" w:line="240" w:lineRule="auto"/>
        <w:ind w:left="595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pacing w:val="4"/>
          <w:position w:val="17"/>
          <w:sz w:val="24"/>
          <w:szCs w:val="24"/>
        </w:rPr>
        <w:t>姓</w:t>
      </w:r>
      <w:r>
        <w:rPr>
          <w:rFonts w:hint="eastAsia" w:ascii="华文仿宋" w:hAnsi="华文仿宋" w:eastAsia="华文仿宋" w:cs="华文仿宋"/>
          <w:spacing w:val="3"/>
          <w:position w:val="17"/>
          <w:sz w:val="24"/>
          <w:szCs w:val="24"/>
        </w:rPr>
        <w:t xml:space="preserve"> </w:t>
      </w:r>
      <w:r>
        <w:rPr>
          <w:rFonts w:hint="eastAsia" w:ascii="华文仿宋" w:hAnsi="华文仿宋" w:eastAsia="华文仿宋" w:cs="华文仿宋"/>
          <w:spacing w:val="2"/>
          <w:position w:val="17"/>
          <w:sz w:val="24"/>
          <w:szCs w:val="24"/>
        </w:rPr>
        <w:t xml:space="preserve">   名：</w:t>
      </w:r>
    </w:p>
    <w:p>
      <w:pPr>
        <w:spacing w:before="176" w:line="240" w:lineRule="auto"/>
        <w:ind w:left="594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pacing w:val="4"/>
          <w:sz w:val="24"/>
          <w:szCs w:val="24"/>
        </w:rPr>
        <w:t xml:space="preserve">职 </w:t>
      </w:r>
      <w:r>
        <w:rPr>
          <w:rFonts w:hint="eastAsia" w:ascii="华文仿宋" w:hAnsi="华文仿宋" w:eastAsia="华文仿宋" w:cs="华文仿宋"/>
          <w:spacing w:val="2"/>
          <w:sz w:val="24"/>
          <w:szCs w:val="24"/>
        </w:rPr>
        <w:t xml:space="preserve">   务：</w:t>
      </w:r>
    </w:p>
    <w:p>
      <w:pPr>
        <w:spacing w:before="175" w:line="240" w:lineRule="auto"/>
        <w:ind w:left="592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pacing w:val="5"/>
          <w:sz w:val="24"/>
          <w:szCs w:val="24"/>
        </w:rPr>
        <w:t>联</w:t>
      </w:r>
      <w:r>
        <w:rPr>
          <w:rFonts w:hint="eastAsia" w:ascii="华文仿宋" w:hAnsi="华文仿宋" w:eastAsia="华文仿宋" w:cs="华文仿宋"/>
          <w:spacing w:val="4"/>
          <w:sz w:val="24"/>
          <w:szCs w:val="24"/>
        </w:rPr>
        <w:t>系方式：</w:t>
      </w:r>
    </w:p>
    <w:p>
      <w:pPr>
        <w:spacing w:before="177" w:line="240" w:lineRule="auto"/>
        <w:ind w:left="608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pacing w:val="1"/>
          <w:sz w:val="24"/>
          <w:szCs w:val="24"/>
        </w:rPr>
        <w:t>系</w:t>
      </w:r>
      <w:r>
        <w:rPr>
          <w:rFonts w:hint="eastAsia" w:ascii="华文仿宋" w:hAnsi="华文仿宋" w:eastAsia="华文仿宋" w:cs="华文仿宋"/>
          <w:spacing w:val="1"/>
          <w:sz w:val="24"/>
          <w:szCs w:val="24"/>
          <w:u w:val="single" w:color="auto"/>
        </w:rPr>
        <w:t xml:space="preserve">                                </w:t>
      </w:r>
      <w:r>
        <w:rPr>
          <w:rFonts w:hint="eastAsia" w:ascii="华文仿宋" w:hAnsi="华文仿宋" w:eastAsia="华文仿宋" w:cs="华文仿宋"/>
          <w:spacing w:val="1"/>
          <w:sz w:val="24"/>
          <w:szCs w:val="24"/>
        </w:rPr>
        <w:t>的法定</w:t>
      </w:r>
      <w:r>
        <w:rPr>
          <w:rFonts w:hint="eastAsia" w:ascii="华文仿宋" w:hAnsi="华文仿宋" w:eastAsia="华文仿宋" w:cs="华文仿宋"/>
          <w:sz w:val="24"/>
          <w:szCs w:val="24"/>
        </w:rPr>
        <w:t>代表人。</w:t>
      </w:r>
    </w:p>
    <w:p>
      <w:pPr>
        <w:spacing w:before="101" w:line="240" w:lineRule="auto"/>
        <w:ind w:left="594"/>
        <w:rPr>
          <w:rFonts w:hint="eastAsia" w:ascii="华文仿宋" w:hAnsi="华文仿宋" w:eastAsia="华文仿宋" w:cs="华文仿宋"/>
          <w:sz w:val="24"/>
          <w:szCs w:val="24"/>
          <w:lang w:eastAsia="zh-CN"/>
        </w:rPr>
      </w:pPr>
      <w:r>
        <w:rPr>
          <w:rFonts w:hint="eastAsia" w:ascii="华文仿宋" w:hAnsi="华文仿宋" w:eastAsia="华文仿宋" w:cs="华文仿宋"/>
          <w:spacing w:val="6"/>
          <w:sz w:val="24"/>
          <w:szCs w:val="24"/>
        </w:rPr>
        <w:t>特</w:t>
      </w:r>
      <w:r>
        <w:rPr>
          <w:rFonts w:hint="eastAsia" w:ascii="华文仿宋" w:hAnsi="华文仿宋" w:eastAsia="华文仿宋" w:cs="华文仿宋"/>
          <w:spacing w:val="3"/>
          <w:sz w:val="24"/>
          <w:szCs w:val="24"/>
        </w:rPr>
        <w:t>此证明</w:t>
      </w:r>
      <w:r>
        <w:rPr>
          <w:rFonts w:hint="eastAsia" w:ascii="华文仿宋" w:hAnsi="华文仿宋" w:eastAsia="华文仿宋" w:cs="华文仿宋"/>
          <w:spacing w:val="3"/>
          <w:sz w:val="24"/>
          <w:szCs w:val="24"/>
          <w:lang w:eastAsia="zh-CN"/>
        </w:rPr>
        <w:t>。</w:t>
      </w:r>
    </w:p>
    <w:p>
      <w:pPr>
        <w:spacing w:before="101" w:line="240" w:lineRule="auto"/>
        <w:ind w:left="2798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pacing w:val="28"/>
          <w:sz w:val="24"/>
          <w:szCs w:val="24"/>
        </w:rPr>
        <w:t>(</w:t>
      </w:r>
      <w:r>
        <w:rPr>
          <w:rFonts w:hint="eastAsia" w:ascii="华文仿宋" w:hAnsi="华文仿宋" w:eastAsia="华文仿宋" w:cs="华文仿宋"/>
          <w:spacing w:val="19"/>
          <w:sz w:val="24"/>
          <w:szCs w:val="24"/>
        </w:rPr>
        <w:t>身份证复印件加盖公章)</w:t>
      </w:r>
    </w:p>
    <w:sectPr>
      <w:pgSz w:w="11906" w:h="16839"/>
      <w:pgMar w:top="1431" w:right="1785" w:bottom="0" w:left="162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FlOGFmNWNkMjNjMDM4ZGFhNGUwNjYyZmQ1YmM2ZDMifQ=="/>
  </w:docVars>
  <w:rsids>
    <w:rsidRoot w:val="00000000"/>
    <w:rsid w:val="2BF832AE"/>
    <w:rsid w:val="38C509BB"/>
    <w:rsid w:val="6015593E"/>
    <w:rsid w:val="607B17DC"/>
    <w:rsid w:val="695C63B8"/>
    <w:rsid w:val="6A1F0A77"/>
    <w:rsid w:val="6C2619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259</Words>
  <Characters>259</Characters>
  <TotalTime>5</TotalTime>
  <ScaleCrop>false</ScaleCrop>
  <LinksUpToDate>false</LinksUpToDate>
  <CharactersWithSpaces>350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2022-10-24T16:38:00Z</dcterms:created>
  <dc:creator>北京礼物 beijinggifts</dc:creator>
  <cp:lastModifiedBy>WPS_1679903218</cp:lastModifiedBy>
  <dcterms:modified xsi:type="dcterms:W3CDTF">2023-04-17T08:18:13Z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2023-02-23T16:31:09Z</vt:filetime>
  </property>
  <property fmtid="{D5CDD505-2E9C-101B-9397-08002B2CF9AE}" pid="4" name="KSOProductBuildVer">
    <vt:lpwstr>2052-11.1.0.14036</vt:lpwstr>
  </property>
  <property fmtid="{D5CDD505-2E9C-101B-9397-08002B2CF9AE}" pid="5" name="ICV">
    <vt:lpwstr>D4B1B38ACDB6408FB79EF80381415876_12</vt:lpwstr>
  </property>
</Properties>
</file>